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210" w:rsidRPr="00B97154" w:rsidRDefault="00093210" w:rsidP="00093210">
      <w:pPr>
        <w:pStyle w:val="a3"/>
        <w:tabs>
          <w:tab w:val="left" w:pos="993"/>
          <w:tab w:val="left" w:pos="1080"/>
        </w:tabs>
        <w:ind w:left="567"/>
        <w:jc w:val="center"/>
        <w:rPr>
          <w:b/>
          <w:highlight w:val="yellow"/>
          <w:lang w:val="kk-KZ"/>
        </w:rPr>
      </w:pPr>
      <w:r w:rsidRPr="00B97154">
        <w:rPr>
          <w:b/>
          <w:highlight w:val="yellow"/>
          <w:lang w:val="kk-KZ"/>
        </w:rPr>
        <w:t>Бизнес жоспар мәмілені рәсімдеу</w:t>
      </w:r>
    </w:p>
    <w:p w:rsidR="00093210" w:rsidRPr="00B97154" w:rsidRDefault="00093210" w:rsidP="00093210">
      <w:pPr>
        <w:ind w:firstLine="567"/>
        <w:jc w:val="both"/>
        <w:rPr>
          <w:sz w:val="24"/>
          <w:szCs w:val="24"/>
          <w:highlight w:val="yellow"/>
          <w:lang w:val="kk-KZ"/>
        </w:rPr>
      </w:pPr>
    </w:p>
    <w:p w:rsidR="00093210" w:rsidRPr="00B97154" w:rsidRDefault="00093210" w:rsidP="00093210">
      <w:pPr>
        <w:shd w:val="clear" w:color="auto" w:fill="FFFFFF"/>
        <w:ind w:firstLine="567"/>
        <w:jc w:val="both"/>
        <w:rPr>
          <w:color w:val="222222"/>
          <w:sz w:val="24"/>
          <w:szCs w:val="24"/>
          <w:highlight w:val="yellow"/>
          <w:lang w:val="kk-KZ"/>
        </w:rPr>
      </w:pPr>
      <w:r w:rsidRPr="00B97154">
        <w:rPr>
          <w:color w:val="222222"/>
          <w:sz w:val="24"/>
          <w:szCs w:val="24"/>
          <w:highlight w:val="yellow"/>
          <w:lang w:val="kk-KZ"/>
        </w:rPr>
        <w:t>Экономикалық мағынада Бизнес жоспар – ол Бизнес жоспар берушінің Бизнес жоспар алушыға мүлікті пайдалануға беретін несие деп түсінуге болады. Несиелік қатынастың субъектілері болып, мұнда қарыз беруші-Бизнес жоспар беруші және қарыз алушы–Бизнес жоспар алушы, ал ссуда объектісі –машиналар, құралдар, көлік жабдықтары және басқа да негізгі жабдықтар элементтері.</w:t>
      </w:r>
    </w:p>
    <w:p w:rsidR="00093210" w:rsidRPr="00B97154" w:rsidRDefault="00093210" w:rsidP="00093210">
      <w:pPr>
        <w:shd w:val="clear" w:color="auto" w:fill="FFFFFF"/>
        <w:ind w:firstLine="567"/>
        <w:jc w:val="both"/>
        <w:rPr>
          <w:color w:val="222222"/>
          <w:sz w:val="24"/>
          <w:szCs w:val="24"/>
          <w:highlight w:val="yellow"/>
          <w:lang w:val="kk-KZ"/>
        </w:rPr>
      </w:pPr>
      <w:r w:rsidRPr="00B97154">
        <w:rPr>
          <w:color w:val="222222"/>
          <w:sz w:val="24"/>
          <w:szCs w:val="24"/>
          <w:highlight w:val="yellow"/>
          <w:lang w:val="kk-KZ"/>
        </w:rPr>
        <w:t>Бұл мезетте Бизнес жоспар сыртынан коммерциялық несиеге ұқсас, бірақ бұлардың арасында айырмашылықтар бар. Коммерциялық несие кезінде, несие объектісі несие алушыға беріледі, сонымен қатар оның тауарға деген меншік құқығы қала береді.</w:t>
      </w:r>
    </w:p>
    <w:p w:rsidR="00093210" w:rsidRPr="00B97154" w:rsidRDefault="00093210" w:rsidP="00093210">
      <w:pPr>
        <w:shd w:val="clear" w:color="auto" w:fill="FFFFFF"/>
        <w:ind w:firstLine="567"/>
        <w:jc w:val="both"/>
        <w:rPr>
          <w:color w:val="222222"/>
          <w:sz w:val="24"/>
          <w:szCs w:val="24"/>
          <w:highlight w:val="yellow"/>
          <w:lang w:val="kk-KZ"/>
        </w:rPr>
      </w:pPr>
      <w:r w:rsidRPr="00B97154">
        <w:rPr>
          <w:color w:val="222222"/>
          <w:sz w:val="24"/>
          <w:szCs w:val="24"/>
          <w:highlight w:val="yellow"/>
          <w:lang w:val="kk-KZ"/>
        </w:rPr>
        <w:t>Ал Бизнес жоспар берілгенде Бизнес жоспар берушінің объектіге деген иелік құқығы өзінде қалады, ал объектіні пайдалану құқығы Бизнес жоспар алушының меншігінде болады. Осыдан кейін ол Бизнес жоспар объектісіне төлем төлейді. Мерзім аяқталғаннан кейін объект Бизнес жоспар беруші меншігінде қалады. Бизнес жоспар алушының Бизнес жоспар келісім-шартының уақыты аяқталғаннан кейін (объекті құнын төлегеннен кейін) объектіні сатып алуға және оған иелік етуге құқығы бар.</w:t>
      </w:r>
    </w:p>
    <w:p w:rsidR="00093210" w:rsidRPr="00B97154" w:rsidRDefault="00093210" w:rsidP="00093210">
      <w:pPr>
        <w:shd w:val="clear" w:color="auto" w:fill="FFFFFF"/>
        <w:ind w:firstLine="567"/>
        <w:jc w:val="both"/>
        <w:rPr>
          <w:color w:val="222222"/>
          <w:sz w:val="24"/>
          <w:szCs w:val="24"/>
          <w:highlight w:val="yellow"/>
        </w:rPr>
      </w:pPr>
      <w:r w:rsidRPr="00B97154">
        <w:rPr>
          <w:color w:val="222222"/>
          <w:sz w:val="24"/>
          <w:szCs w:val="24"/>
          <w:highlight w:val="yellow"/>
        </w:rPr>
        <w:t xml:space="preserve">Коммерциялық </w:t>
      </w:r>
      <w:proofErr w:type="spellStart"/>
      <w:r w:rsidRPr="00B97154">
        <w:rPr>
          <w:color w:val="222222"/>
          <w:sz w:val="24"/>
          <w:szCs w:val="24"/>
          <w:highlight w:val="yellow"/>
        </w:rPr>
        <w:t>несие</w:t>
      </w:r>
      <w:proofErr w:type="spellEnd"/>
      <w:r w:rsidRPr="00B97154">
        <w:rPr>
          <w:color w:val="222222"/>
          <w:sz w:val="24"/>
          <w:szCs w:val="24"/>
          <w:highlight w:val="yellow"/>
        </w:rPr>
        <w:t xml:space="preserve"> </w:t>
      </w:r>
      <w:proofErr w:type="spellStart"/>
      <w:r w:rsidRPr="00B97154">
        <w:rPr>
          <w:color w:val="222222"/>
          <w:sz w:val="24"/>
          <w:szCs w:val="24"/>
          <w:highlight w:val="yellow"/>
        </w:rPr>
        <w:t>кезінде</w:t>
      </w:r>
      <w:proofErr w:type="spellEnd"/>
      <w:r w:rsidRPr="00B97154">
        <w:rPr>
          <w:color w:val="222222"/>
          <w:sz w:val="24"/>
          <w:szCs w:val="24"/>
          <w:highlight w:val="yellow"/>
        </w:rPr>
        <w:t xml:space="preserve"> </w:t>
      </w:r>
      <w:proofErr w:type="spellStart"/>
      <w:r w:rsidRPr="00B97154">
        <w:rPr>
          <w:color w:val="222222"/>
          <w:sz w:val="24"/>
          <w:szCs w:val="24"/>
          <w:highlight w:val="yellow"/>
        </w:rPr>
        <w:t>сату-сатып</w:t>
      </w:r>
      <w:proofErr w:type="spellEnd"/>
      <w:r w:rsidRPr="00B97154">
        <w:rPr>
          <w:color w:val="222222"/>
          <w:sz w:val="24"/>
          <w:szCs w:val="24"/>
          <w:highlight w:val="yellow"/>
        </w:rPr>
        <w:t xml:space="preserve"> </w:t>
      </w:r>
      <w:proofErr w:type="spellStart"/>
      <w:r w:rsidRPr="00B97154">
        <w:rPr>
          <w:color w:val="222222"/>
          <w:sz w:val="24"/>
          <w:szCs w:val="24"/>
          <w:highlight w:val="yellow"/>
        </w:rPr>
        <w:t>алу</w:t>
      </w:r>
      <w:proofErr w:type="spellEnd"/>
      <w:r w:rsidRPr="00B97154">
        <w:rPr>
          <w:color w:val="222222"/>
          <w:sz w:val="24"/>
          <w:szCs w:val="24"/>
          <w:highlight w:val="yellow"/>
        </w:rPr>
        <w:t xml:space="preserve"> </w:t>
      </w:r>
      <w:proofErr w:type="spellStart"/>
      <w:r w:rsidRPr="00B97154">
        <w:rPr>
          <w:color w:val="222222"/>
          <w:sz w:val="24"/>
          <w:szCs w:val="24"/>
          <w:highlight w:val="yellow"/>
        </w:rPr>
        <w:t>келісім-шарты</w:t>
      </w:r>
      <w:proofErr w:type="spellEnd"/>
      <w:r w:rsidRPr="00B97154">
        <w:rPr>
          <w:color w:val="222222"/>
          <w:sz w:val="24"/>
          <w:szCs w:val="24"/>
          <w:highlight w:val="yellow"/>
        </w:rPr>
        <w:t xml:space="preserve"> </w:t>
      </w:r>
      <w:proofErr w:type="spellStart"/>
      <w:r w:rsidRPr="00B97154">
        <w:rPr>
          <w:color w:val="222222"/>
          <w:sz w:val="24"/>
          <w:szCs w:val="24"/>
          <w:highlight w:val="yellow"/>
        </w:rPr>
        <w:t>жасалады</w:t>
      </w:r>
      <w:proofErr w:type="spellEnd"/>
      <w:r w:rsidRPr="00B97154">
        <w:rPr>
          <w:color w:val="222222"/>
          <w:sz w:val="24"/>
          <w:szCs w:val="24"/>
          <w:highlight w:val="yellow"/>
        </w:rPr>
        <w:t xml:space="preserve">. Ал Бизнес </w:t>
      </w:r>
      <w:proofErr w:type="spellStart"/>
      <w:r w:rsidRPr="00B97154">
        <w:rPr>
          <w:color w:val="222222"/>
          <w:sz w:val="24"/>
          <w:szCs w:val="24"/>
          <w:highlight w:val="yellow"/>
        </w:rPr>
        <w:t>жоспарте</w:t>
      </w:r>
      <w:proofErr w:type="spellEnd"/>
      <w:r w:rsidRPr="00B97154">
        <w:rPr>
          <w:color w:val="222222"/>
          <w:sz w:val="24"/>
          <w:szCs w:val="24"/>
          <w:highlight w:val="yellow"/>
        </w:rPr>
        <w:t xml:space="preserve"> мұндай </w:t>
      </w:r>
      <w:proofErr w:type="spellStart"/>
      <w:r w:rsidRPr="00B97154">
        <w:rPr>
          <w:color w:val="222222"/>
          <w:sz w:val="24"/>
          <w:szCs w:val="24"/>
          <w:highlight w:val="yellow"/>
        </w:rPr>
        <w:t>келісім-шарт</w:t>
      </w:r>
      <w:proofErr w:type="spellEnd"/>
      <w:r w:rsidRPr="00B97154">
        <w:rPr>
          <w:color w:val="222222"/>
          <w:sz w:val="24"/>
          <w:szCs w:val="24"/>
          <w:highlight w:val="yellow"/>
        </w:rPr>
        <w:t xml:space="preserve"> жоқ.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мүлікті </w:t>
      </w:r>
      <w:proofErr w:type="spellStart"/>
      <w:r w:rsidRPr="00B97154">
        <w:rPr>
          <w:color w:val="222222"/>
          <w:sz w:val="24"/>
          <w:szCs w:val="24"/>
          <w:highlight w:val="yellow"/>
        </w:rPr>
        <w:t>сатып</w:t>
      </w:r>
      <w:proofErr w:type="spellEnd"/>
      <w:r w:rsidRPr="00B97154">
        <w:rPr>
          <w:color w:val="222222"/>
          <w:sz w:val="24"/>
          <w:szCs w:val="24"/>
          <w:highlight w:val="yellow"/>
        </w:rPr>
        <w:t xml:space="preserve"> </w:t>
      </w:r>
      <w:proofErr w:type="spellStart"/>
      <w:r w:rsidRPr="00B97154">
        <w:rPr>
          <w:color w:val="222222"/>
          <w:sz w:val="24"/>
          <w:szCs w:val="24"/>
          <w:highlight w:val="yellow"/>
        </w:rPr>
        <w:t>алудан</w:t>
      </w:r>
      <w:proofErr w:type="spellEnd"/>
      <w:r w:rsidRPr="00B97154">
        <w:rPr>
          <w:color w:val="222222"/>
          <w:sz w:val="24"/>
          <w:szCs w:val="24"/>
          <w:highlight w:val="yellow"/>
        </w:rPr>
        <w:t xml:space="preserve"> </w:t>
      </w:r>
      <w:proofErr w:type="spellStart"/>
      <w:r w:rsidRPr="00B97154">
        <w:rPr>
          <w:color w:val="222222"/>
          <w:sz w:val="24"/>
          <w:szCs w:val="24"/>
          <w:highlight w:val="yellow"/>
        </w:rPr>
        <w:t>басталмауы</w:t>
      </w:r>
      <w:proofErr w:type="spellEnd"/>
      <w:r w:rsidRPr="00B97154">
        <w:rPr>
          <w:color w:val="222222"/>
          <w:sz w:val="24"/>
          <w:szCs w:val="24"/>
          <w:highlight w:val="yellow"/>
        </w:rPr>
        <w:t xml:space="preserve"> мүмкін, өйткені </w:t>
      </w:r>
      <w:proofErr w:type="spellStart"/>
      <w:r w:rsidRPr="00B97154">
        <w:rPr>
          <w:color w:val="222222"/>
          <w:sz w:val="24"/>
          <w:szCs w:val="24"/>
          <w:highlight w:val="yellow"/>
        </w:rPr>
        <w:t>ол</w:t>
      </w:r>
      <w:proofErr w:type="spellEnd"/>
      <w:r w:rsidRPr="00B97154">
        <w:rPr>
          <w:color w:val="222222"/>
          <w:sz w:val="24"/>
          <w:szCs w:val="24"/>
          <w:highlight w:val="yellow"/>
        </w:rPr>
        <w:t xml:space="preserve">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компанияның </w:t>
      </w:r>
      <w:proofErr w:type="spellStart"/>
      <w:r w:rsidRPr="00B97154">
        <w:rPr>
          <w:color w:val="222222"/>
          <w:sz w:val="24"/>
          <w:szCs w:val="24"/>
          <w:highlight w:val="yellow"/>
        </w:rPr>
        <w:t>меншігінде</w:t>
      </w:r>
      <w:proofErr w:type="spellEnd"/>
      <w:r w:rsidRPr="00B97154">
        <w:rPr>
          <w:color w:val="222222"/>
          <w:sz w:val="24"/>
          <w:szCs w:val="24"/>
          <w:highlight w:val="yellow"/>
        </w:rPr>
        <w:t xml:space="preserve"> де </w:t>
      </w:r>
      <w:proofErr w:type="spellStart"/>
      <w:r w:rsidRPr="00B97154">
        <w:rPr>
          <w:color w:val="222222"/>
          <w:sz w:val="24"/>
          <w:szCs w:val="24"/>
          <w:highlight w:val="yellow"/>
        </w:rPr>
        <w:t>болуы</w:t>
      </w:r>
      <w:proofErr w:type="spellEnd"/>
      <w:r w:rsidRPr="00B97154">
        <w:rPr>
          <w:color w:val="222222"/>
          <w:sz w:val="24"/>
          <w:szCs w:val="24"/>
          <w:highlight w:val="yellow"/>
        </w:rPr>
        <w:t xml:space="preserve"> да мүмкін.</w:t>
      </w:r>
    </w:p>
    <w:p w:rsidR="00093210" w:rsidRPr="00B97154" w:rsidRDefault="00093210" w:rsidP="00093210">
      <w:pPr>
        <w:shd w:val="clear" w:color="auto" w:fill="FFFFFF"/>
        <w:ind w:firstLine="567"/>
        <w:jc w:val="both"/>
        <w:rPr>
          <w:color w:val="222222"/>
          <w:sz w:val="24"/>
          <w:szCs w:val="24"/>
          <w:highlight w:val="yellow"/>
        </w:rPr>
      </w:pPr>
      <w:r w:rsidRPr="00B97154">
        <w:rPr>
          <w:color w:val="222222"/>
          <w:sz w:val="24"/>
          <w:szCs w:val="24"/>
          <w:highlight w:val="yellow"/>
        </w:rPr>
        <w:t xml:space="preserve">Коммерциялық </w:t>
      </w:r>
      <w:proofErr w:type="spellStart"/>
      <w:r w:rsidRPr="00B97154">
        <w:rPr>
          <w:color w:val="222222"/>
          <w:sz w:val="24"/>
          <w:szCs w:val="24"/>
          <w:highlight w:val="yellow"/>
        </w:rPr>
        <w:t>несие</w:t>
      </w:r>
      <w:proofErr w:type="spellEnd"/>
      <w:r w:rsidRPr="00B97154">
        <w:rPr>
          <w:color w:val="222222"/>
          <w:sz w:val="24"/>
          <w:szCs w:val="24"/>
          <w:highlight w:val="yellow"/>
        </w:rPr>
        <w:t xml:space="preserve"> қысқа </w:t>
      </w:r>
      <w:proofErr w:type="spellStart"/>
      <w:r w:rsidRPr="00B97154">
        <w:rPr>
          <w:color w:val="222222"/>
          <w:sz w:val="24"/>
          <w:szCs w:val="24"/>
          <w:highlight w:val="yellow"/>
        </w:rPr>
        <w:t>мерзімді</w:t>
      </w:r>
      <w:proofErr w:type="spellEnd"/>
      <w:r w:rsidRPr="00B97154">
        <w:rPr>
          <w:color w:val="222222"/>
          <w:sz w:val="24"/>
          <w:szCs w:val="24"/>
          <w:highlight w:val="yellow"/>
        </w:rPr>
        <w:t xml:space="preserve"> </w:t>
      </w:r>
      <w:proofErr w:type="spellStart"/>
      <w:r w:rsidRPr="00B97154">
        <w:rPr>
          <w:color w:val="222222"/>
          <w:sz w:val="24"/>
          <w:szCs w:val="24"/>
          <w:highlight w:val="yellow"/>
        </w:rPr>
        <w:t>болады</w:t>
      </w:r>
      <w:proofErr w:type="spellEnd"/>
      <w:r w:rsidRPr="00B97154">
        <w:rPr>
          <w:color w:val="222222"/>
          <w:sz w:val="24"/>
          <w:szCs w:val="24"/>
          <w:highlight w:val="yellow"/>
        </w:rPr>
        <w:t xml:space="preserve">, ал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көбінесе ұзақ </w:t>
      </w:r>
      <w:proofErr w:type="spellStart"/>
      <w:r w:rsidRPr="00B97154">
        <w:rPr>
          <w:color w:val="222222"/>
          <w:sz w:val="24"/>
          <w:szCs w:val="24"/>
          <w:highlight w:val="yellow"/>
        </w:rPr>
        <w:t>мерзімді</w:t>
      </w:r>
      <w:proofErr w:type="spellEnd"/>
      <w:r w:rsidRPr="00B97154">
        <w:rPr>
          <w:color w:val="222222"/>
          <w:sz w:val="24"/>
          <w:szCs w:val="24"/>
          <w:highlight w:val="yellow"/>
        </w:rPr>
        <w:t xml:space="preserve">, бірақ </w:t>
      </w:r>
      <w:proofErr w:type="spellStart"/>
      <w:r w:rsidRPr="00B97154">
        <w:rPr>
          <w:color w:val="222222"/>
          <w:sz w:val="24"/>
          <w:szCs w:val="24"/>
          <w:highlight w:val="yellow"/>
        </w:rPr>
        <w:t>кейбі</w:t>
      </w:r>
      <w:proofErr w:type="gramStart"/>
      <w:r w:rsidRPr="00B97154">
        <w:rPr>
          <w:color w:val="222222"/>
          <w:sz w:val="24"/>
          <w:szCs w:val="24"/>
          <w:highlight w:val="yellow"/>
        </w:rPr>
        <w:t>р</w:t>
      </w:r>
      <w:proofErr w:type="spellEnd"/>
      <w:proofErr w:type="gramEnd"/>
      <w:r w:rsidRPr="00B97154">
        <w:rPr>
          <w:color w:val="222222"/>
          <w:sz w:val="24"/>
          <w:szCs w:val="24"/>
          <w:highlight w:val="yellow"/>
        </w:rPr>
        <w:t xml:space="preserve"> </w:t>
      </w:r>
      <w:proofErr w:type="spellStart"/>
      <w:r w:rsidRPr="00B97154">
        <w:rPr>
          <w:color w:val="222222"/>
          <w:sz w:val="24"/>
          <w:szCs w:val="24"/>
          <w:highlight w:val="yellow"/>
        </w:rPr>
        <w:t>кезде</w:t>
      </w:r>
      <w:proofErr w:type="spellEnd"/>
      <w:r w:rsidRPr="00B97154">
        <w:rPr>
          <w:color w:val="222222"/>
          <w:sz w:val="24"/>
          <w:szCs w:val="24"/>
          <w:highlight w:val="yellow"/>
        </w:rPr>
        <w:t xml:space="preserve"> орта және қысқа </w:t>
      </w:r>
      <w:proofErr w:type="spellStart"/>
      <w:r w:rsidRPr="00B97154">
        <w:rPr>
          <w:color w:val="222222"/>
          <w:sz w:val="24"/>
          <w:szCs w:val="24"/>
          <w:highlight w:val="yellow"/>
        </w:rPr>
        <w:t>мерзімді</w:t>
      </w:r>
      <w:proofErr w:type="spellEnd"/>
      <w:r w:rsidRPr="00B97154">
        <w:rPr>
          <w:color w:val="222222"/>
          <w:sz w:val="24"/>
          <w:szCs w:val="24"/>
          <w:highlight w:val="yellow"/>
        </w:rPr>
        <w:t xml:space="preserve"> де </w:t>
      </w:r>
      <w:proofErr w:type="spellStart"/>
      <w:r w:rsidRPr="00B97154">
        <w:rPr>
          <w:color w:val="222222"/>
          <w:sz w:val="24"/>
          <w:szCs w:val="24"/>
          <w:highlight w:val="yellow"/>
        </w:rPr>
        <w:t>болуы</w:t>
      </w:r>
      <w:proofErr w:type="spellEnd"/>
      <w:r w:rsidRPr="00B97154">
        <w:rPr>
          <w:color w:val="222222"/>
          <w:sz w:val="24"/>
          <w:szCs w:val="24"/>
          <w:highlight w:val="yellow"/>
        </w:rPr>
        <w:t xml:space="preserve"> мүмкін.</w:t>
      </w:r>
    </w:p>
    <w:p w:rsidR="00093210" w:rsidRPr="005A3DBD" w:rsidRDefault="00093210" w:rsidP="00093210">
      <w:pPr>
        <w:shd w:val="clear" w:color="auto" w:fill="FFFFFF"/>
        <w:ind w:firstLine="567"/>
        <w:jc w:val="both"/>
        <w:rPr>
          <w:color w:val="222222"/>
          <w:sz w:val="24"/>
          <w:szCs w:val="24"/>
        </w:rPr>
      </w:pPr>
      <w:r w:rsidRPr="00B97154">
        <w:rPr>
          <w:color w:val="222222"/>
          <w:sz w:val="24"/>
          <w:szCs w:val="24"/>
          <w:highlight w:val="yellow"/>
        </w:rPr>
        <w:t xml:space="preserve">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мә</w:t>
      </w:r>
      <w:proofErr w:type="gramStart"/>
      <w:r w:rsidRPr="00B97154">
        <w:rPr>
          <w:color w:val="222222"/>
          <w:sz w:val="24"/>
          <w:szCs w:val="24"/>
          <w:highlight w:val="yellow"/>
        </w:rPr>
        <w:t>м</w:t>
      </w:r>
      <w:proofErr w:type="gramEnd"/>
      <w:r w:rsidRPr="00B97154">
        <w:rPr>
          <w:color w:val="222222"/>
          <w:sz w:val="24"/>
          <w:szCs w:val="24"/>
          <w:highlight w:val="yellow"/>
        </w:rPr>
        <w:t xml:space="preserve">іле бұл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w:t>
      </w:r>
      <w:proofErr w:type="spellStart"/>
      <w:r w:rsidRPr="00B97154">
        <w:rPr>
          <w:color w:val="222222"/>
          <w:sz w:val="24"/>
          <w:szCs w:val="24"/>
          <w:highlight w:val="yellow"/>
        </w:rPr>
        <w:t>беруші</w:t>
      </w:r>
      <w:proofErr w:type="spellEnd"/>
      <w:r w:rsidRPr="00B97154">
        <w:rPr>
          <w:color w:val="222222"/>
          <w:sz w:val="24"/>
          <w:szCs w:val="24"/>
          <w:highlight w:val="yellow"/>
        </w:rPr>
        <w:t xml:space="preserve">,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w:t>
      </w:r>
      <w:proofErr w:type="spellStart"/>
      <w:r w:rsidRPr="00B97154">
        <w:rPr>
          <w:color w:val="222222"/>
          <w:sz w:val="24"/>
          <w:szCs w:val="24"/>
          <w:highlight w:val="yellow"/>
        </w:rPr>
        <w:t>алушы</w:t>
      </w:r>
      <w:proofErr w:type="spellEnd"/>
      <w:r w:rsidRPr="00B97154">
        <w:rPr>
          <w:color w:val="222222"/>
          <w:sz w:val="24"/>
          <w:szCs w:val="24"/>
          <w:highlight w:val="yellow"/>
        </w:rPr>
        <w:t xml:space="preserve"> және </w:t>
      </w:r>
      <w:proofErr w:type="spellStart"/>
      <w:r w:rsidRPr="00B97154">
        <w:rPr>
          <w:color w:val="222222"/>
          <w:sz w:val="24"/>
          <w:szCs w:val="24"/>
          <w:highlight w:val="yellow"/>
        </w:rPr>
        <w:t>сатушы</w:t>
      </w:r>
      <w:proofErr w:type="spellEnd"/>
      <w:r w:rsidRPr="00B97154">
        <w:rPr>
          <w:color w:val="222222"/>
          <w:sz w:val="24"/>
          <w:szCs w:val="24"/>
          <w:highlight w:val="yellow"/>
        </w:rPr>
        <w:t xml:space="preserve"> (жабдықтаушы) арасындағы Бизнес </w:t>
      </w:r>
      <w:proofErr w:type="spellStart"/>
      <w:r w:rsidRPr="00B97154">
        <w:rPr>
          <w:color w:val="222222"/>
          <w:sz w:val="24"/>
          <w:szCs w:val="24"/>
          <w:highlight w:val="yellow"/>
        </w:rPr>
        <w:t>жоспар</w:t>
      </w:r>
      <w:proofErr w:type="spellEnd"/>
      <w:r w:rsidRPr="00B97154">
        <w:rPr>
          <w:color w:val="222222"/>
          <w:sz w:val="24"/>
          <w:szCs w:val="24"/>
          <w:highlight w:val="yellow"/>
        </w:rPr>
        <w:t xml:space="preserve"> </w:t>
      </w:r>
      <w:proofErr w:type="spellStart"/>
      <w:r w:rsidRPr="00B97154">
        <w:rPr>
          <w:color w:val="222222"/>
          <w:sz w:val="24"/>
          <w:szCs w:val="24"/>
          <w:highlight w:val="yellow"/>
        </w:rPr>
        <w:t>келісім-шартты</w:t>
      </w:r>
      <w:proofErr w:type="spellEnd"/>
      <w:r w:rsidRPr="00B97154">
        <w:rPr>
          <w:color w:val="222222"/>
          <w:sz w:val="24"/>
          <w:szCs w:val="24"/>
          <w:highlight w:val="yellow"/>
        </w:rPr>
        <w:t xml:space="preserve"> жүзеге </w:t>
      </w:r>
      <w:proofErr w:type="spellStart"/>
      <w:r w:rsidRPr="00B97154">
        <w:rPr>
          <w:color w:val="222222"/>
          <w:sz w:val="24"/>
          <w:szCs w:val="24"/>
          <w:highlight w:val="yellow"/>
        </w:rPr>
        <w:t>асыру</w:t>
      </w:r>
      <w:proofErr w:type="spellEnd"/>
      <w:r w:rsidRPr="00B97154">
        <w:rPr>
          <w:color w:val="222222"/>
          <w:sz w:val="24"/>
          <w:szCs w:val="24"/>
          <w:highlight w:val="yellow"/>
        </w:rPr>
        <w:t xml:space="preserve"> үшін қажетті </w:t>
      </w:r>
      <w:proofErr w:type="spellStart"/>
      <w:r w:rsidRPr="00B97154">
        <w:rPr>
          <w:color w:val="222222"/>
          <w:sz w:val="24"/>
          <w:szCs w:val="24"/>
          <w:highlight w:val="yellow"/>
        </w:rPr>
        <w:t>келісім-шарттар</w:t>
      </w:r>
      <w:proofErr w:type="spellEnd"/>
      <w:r w:rsidRPr="00B97154">
        <w:rPr>
          <w:color w:val="222222"/>
          <w:sz w:val="24"/>
          <w:szCs w:val="24"/>
          <w:highlight w:val="yellow"/>
        </w:rPr>
        <w:t xml:space="preserve"> жиынтығы.</w:t>
      </w:r>
    </w:p>
    <w:p w:rsidR="00DB7474" w:rsidRDefault="00DB7474"/>
    <w:sectPr w:rsidR="00DB747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3210"/>
    <w:rsid w:val="00093210"/>
    <w:rsid w:val="006E46B3"/>
    <w:rsid w:val="00B97154"/>
    <w:rsid w:val="00DB7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210"/>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93210"/>
    <w:pPr>
      <w:ind w:left="720"/>
      <w:contextualSpacing/>
    </w:pPr>
    <w:rPr>
      <w:sz w:val="24"/>
      <w:szCs w:val="24"/>
      <w:lang w:eastAsia="ru-RU"/>
    </w:rPr>
  </w:style>
  <w:style w:type="character" w:customStyle="1" w:styleId="a4">
    <w:name w:val="Абзац списка Знак"/>
    <w:link w:val="a3"/>
    <w:uiPriority w:val="34"/>
    <w:locked/>
    <w:rsid w:val="0009321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2</cp:revision>
  <dcterms:created xsi:type="dcterms:W3CDTF">2024-09-22T14:00:00Z</dcterms:created>
  <dcterms:modified xsi:type="dcterms:W3CDTF">2024-12-06T06:35:00Z</dcterms:modified>
</cp:coreProperties>
</file>